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429" w:rsidRPr="00F71175" w:rsidRDefault="004D0429" w:rsidP="00F71175">
      <w:pPr>
        <w:autoSpaceDE w:val="0"/>
        <w:spacing w:line="360" w:lineRule="auto"/>
        <w:ind w:left="7080"/>
        <w:rPr>
          <w:b/>
          <w:sz w:val="24"/>
          <w:szCs w:val="24"/>
        </w:rPr>
      </w:pPr>
      <w:r w:rsidRPr="00F71175">
        <w:rPr>
          <w:b/>
          <w:sz w:val="24"/>
          <w:szCs w:val="24"/>
        </w:rPr>
        <w:t xml:space="preserve">Załącznik nr 1 </w:t>
      </w:r>
    </w:p>
    <w:p w:rsidR="004D0429" w:rsidRPr="00F71175" w:rsidRDefault="004D0429" w:rsidP="00F71175">
      <w:pPr>
        <w:spacing w:line="360" w:lineRule="auto"/>
        <w:jc w:val="center"/>
        <w:rPr>
          <w:b/>
          <w:bCs/>
          <w:sz w:val="24"/>
          <w:szCs w:val="24"/>
        </w:rPr>
      </w:pPr>
    </w:p>
    <w:p w:rsidR="004D0429" w:rsidRPr="00F71175" w:rsidRDefault="004D0429" w:rsidP="00F71175">
      <w:pPr>
        <w:spacing w:line="360" w:lineRule="auto"/>
        <w:jc w:val="center"/>
        <w:rPr>
          <w:sz w:val="24"/>
          <w:szCs w:val="24"/>
        </w:rPr>
      </w:pPr>
      <w:r w:rsidRPr="00F71175">
        <w:rPr>
          <w:b/>
          <w:bCs/>
          <w:sz w:val="24"/>
          <w:szCs w:val="24"/>
        </w:rPr>
        <w:t>Szczegółowy opis przedmiotu zamówienia – obowiązki Wykonawcy</w:t>
      </w:r>
    </w:p>
    <w:p w:rsidR="004D0429" w:rsidRPr="00F71175" w:rsidRDefault="004D0429" w:rsidP="00F71175">
      <w:pPr>
        <w:spacing w:line="360" w:lineRule="auto"/>
        <w:jc w:val="center"/>
        <w:rPr>
          <w:sz w:val="24"/>
          <w:szCs w:val="24"/>
        </w:rPr>
      </w:pPr>
    </w:p>
    <w:p w:rsidR="002A5501" w:rsidRPr="00F71175" w:rsidRDefault="004D0429" w:rsidP="00F71175">
      <w:pPr>
        <w:numPr>
          <w:ilvl w:val="4"/>
          <w:numId w:val="1"/>
        </w:numPr>
        <w:suppressAutoHyphens w:val="0"/>
        <w:autoSpaceDE w:val="0"/>
        <w:spacing w:line="360" w:lineRule="auto"/>
        <w:ind w:left="284" w:hanging="284"/>
        <w:jc w:val="both"/>
        <w:rPr>
          <w:sz w:val="24"/>
          <w:szCs w:val="24"/>
        </w:rPr>
      </w:pPr>
      <w:r w:rsidRPr="00F71175">
        <w:rPr>
          <w:b/>
          <w:bCs/>
          <w:sz w:val="24"/>
          <w:szCs w:val="24"/>
        </w:rPr>
        <w:t>Przedmiot zamówienia</w:t>
      </w:r>
      <w:r w:rsidR="002A5501" w:rsidRPr="00F71175">
        <w:rPr>
          <w:b/>
          <w:bCs/>
          <w:sz w:val="24"/>
          <w:szCs w:val="24"/>
        </w:rPr>
        <w:t>:</w:t>
      </w:r>
    </w:p>
    <w:p w:rsidR="000B5973" w:rsidRPr="009601F1" w:rsidRDefault="002A5501" w:rsidP="000B5973">
      <w:pPr>
        <w:suppressAutoHyphens w:val="0"/>
        <w:autoSpaceDE w:val="0"/>
        <w:spacing w:line="360" w:lineRule="auto"/>
        <w:jc w:val="both"/>
        <w:rPr>
          <w:sz w:val="24"/>
          <w:szCs w:val="24"/>
        </w:rPr>
      </w:pPr>
      <w:r w:rsidRPr="00F71175">
        <w:rPr>
          <w:b/>
          <w:bCs/>
          <w:sz w:val="24"/>
          <w:szCs w:val="24"/>
        </w:rPr>
        <w:t xml:space="preserve"> </w:t>
      </w:r>
      <w:r w:rsidR="00A018BE">
        <w:rPr>
          <w:b/>
          <w:bCs/>
          <w:sz w:val="24"/>
          <w:szCs w:val="24"/>
        </w:rPr>
        <w:t xml:space="preserve">Sukcesywna </w:t>
      </w:r>
      <w:bookmarkStart w:id="0" w:name="_GoBack"/>
      <w:bookmarkEnd w:id="0"/>
      <w:r w:rsidR="000B5973" w:rsidRPr="009601F1">
        <w:rPr>
          <w:b/>
          <w:sz w:val="24"/>
          <w:szCs w:val="24"/>
        </w:rPr>
        <w:t>dostaw</w:t>
      </w:r>
      <w:r w:rsidR="00E21BFC">
        <w:rPr>
          <w:b/>
          <w:sz w:val="24"/>
          <w:szCs w:val="24"/>
        </w:rPr>
        <w:t>a</w:t>
      </w:r>
      <w:r w:rsidR="000B5973" w:rsidRPr="009601F1">
        <w:rPr>
          <w:b/>
          <w:sz w:val="24"/>
          <w:szCs w:val="24"/>
        </w:rPr>
        <w:t xml:space="preserve"> </w:t>
      </w:r>
      <w:r w:rsidR="000B5973" w:rsidRPr="009601F1">
        <w:rPr>
          <w:rFonts w:eastAsia="Calibri"/>
          <w:b/>
          <w:sz w:val="24"/>
          <w:szCs w:val="24"/>
          <w:lang w:eastAsia="en-US"/>
        </w:rPr>
        <w:t>p</w:t>
      </w:r>
      <w:r w:rsidR="000B5973" w:rsidRPr="009601F1">
        <w:rPr>
          <w:b/>
          <w:bCs/>
          <w:sz w:val="24"/>
          <w:szCs w:val="24"/>
        </w:rPr>
        <w:t xml:space="preserve">łynu wzbogacającego PAS do płytek krwi do RCKiK w Kaliszu </w:t>
      </w:r>
    </w:p>
    <w:p w:rsidR="004D0429" w:rsidRPr="00F71175" w:rsidRDefault="004D0429" w:rsidP="00F71175">
      <w:pPr>
        <w:suppressAutoHyphens w:val="0"/>
        <w:autoSpaceDE w:val="0"/>
        <w:spacing w:line="360" w:lineRule="auto"/>
        <w:ind w:left="284"/>
        <w:jc w:val="both"/>
        <w:rPr>
          <w:sz w:val="24"/>
          <w:szCs w:val="24"/>
        </w:rPr>
      </w:pPr>
    </w:p>
    <w:p w:rsidR="007E1139" w:rsidRPr="00F71175" w:rsidRDefault="00AB1C73" w:rsidP="00F71175">
      <w:pPr>
        <w:pStyle w:val="Akapitzlist"/>
        <w:numPr>
          <w:ilvl w:val="4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b/>
          <w:sz w:val="24"/>
          <w:szCs w:val="24"/>
        </w:rPr>
      </w:pPr>
      <w:r w:rsidRPr="00F71175">
        <w:rPr>
          <w:b/>
          <w:sz w:val="24"/>
          <w:szCs w:val="24"/>
        </w:rPr>
        <w:t xml:space="preserve">Wymagania dotyczące </w:t>
      </w:r>
      <w:r w:rsidR="00883EC2">
        <w:rPr>
          <w:b/>
          <w:sz w:val="24"/>
          <w:szCs w:val="24"/>
        </w:rPr>
        <w:t>płynu wzbogacającego</w:t>
      </w:r>
      <w:r w:rsidRPr="00F71175">
        <w:rPr>
          <w:b/>
          <w:sz w:val="24"/>
          <w:szCs w:val="24"/>
        </w:rPr>
        <w:t xml:space="preserve">: </w:t>
      </w:r>
    </w:p>
    <w:p w:rsidR="00542A09" w:rsidRPr="00542A09" w:rsidRDefault="00542A09" w:rsidP="00542A09">
      <w:pPr>
        <w:ind w:left="360"/>
        <w:rPr>
          <w:rFonts w:cstheme="minorHAnsi"/>
          <w:color w:val="000000" w:themeColor="text1"/>
          <w:sz w:val="24"/>
          <w:szCs w:val="24"/>
        </w:rPr>
      </w:pPr>
      <w:r w:rsidRPr="00542A09">
        <w:rPr>
          <w:rFonts w:cstheme="minorHAnsi"/>
          <w:color w:val="000000" w:themeColor="text1"/>
          <w:sz w:val="24"/>
          <w:szCs w:val="24"/>
        </w:rPr>
        <w:t>Płyn wzbogacający do płytek krwi –  roztwór izotoniczny PAS</w:t>
      </w:r>
    </w:p>
    <w:p w:rsidR="00542A09" w:rsidRPr="00542A09" w:rsidRDefault="00542A09" w:rsidP="00542A09">
      <w:pPr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542A09">
        <w:rPr>
          <w:rFonts w:cstheme="minorHAnsi"/>
          <w:color w:val="000000" w:themeColor="text1"/>
          <w:sz w:val="24"/>
          <w:szCs w:val="24"/>
        </w:rPr>
        <w:t>1.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542A09">
        <w:rPr>
          <w:rFonts w:cstheme="minorHAnsi"/>
          <w:color w:val="000000" w:themeColor="text1"/>
          <w:sz w:val="24"/>
          <w:szCs w:val="24"/>
        </w:rPr>
        <w:t xml:space="preserve"> Roztwór sterylny, </w:t>
      </w:r>
      <w:proofErr w:type="spellStart"/>
      <w:r w:rsidRPr="00542A09">
        <w:rPr>
          <w:rFonts w:cstheme="minorHAnsi"/>
          <w:color w:val="000000" w:themeColor="text1"/>
          <w:sz w:val="24"/>
          <w:szCs w:val="24"/>
        </w:rPr>
        <w:t>apirogenny</w:t>
      </w:r>
      <w:proofErr w:type="spellEnd"/>
      <w:r w:rsidRPr="00542A09">
        <w:rPr>
          <w:rFonts w:cstheme="minorHAnsi"/>
          <w:color w:val="000000" w:themeColor="text1"/>
          <w:sz w:val="24"/>
          <w:szCs w:val="24"/>
        </w:rPr>
        <w:t xml:space="preserve"> o objętości 250 ml.</w:t>
      </w:r>
    </w:p>
    <w:p w:rsidR="00542A09" w:rsidRPr="00542A09" w:rsidRDefault="00542A09" w:rsidP="00542A09">
      <w:pPr>
        <w:ind w:left="426" w:hanging="426"/>
        <w:rPr>
          <w:rFonts w:cstheme="minorHAnsi"/>
          <w:color w:val="000000" w:themeColor="text1"/>
          <w:sz w:val="24"/>
          <w:szCs w:val="24"/>
        </w:rPr>
      </w:pPr>
      <w:r w:rsidRPr="00542A09">
        <w:rPr>
          <w:rFonts w:cstheme="minorHAnsi"/>
          <w:color w:val="000000" w:themeColor="text1"/>
          <w:sz w:val="24"/>
          <w:szCs w:val="24"/>
        </w:rPr>
        <w:t>2.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542A09">
        <w:rPr>
          <w:rFonts w:cstheme="minorHAnsi"/>
          <w:color w:val="000000" w:themeColor="text1"/>
          <w:sz w:val="24"/>
          <w:szCs w:val="24"/>
        </w:rPr>
        <w:t xml:space="preserve"> Pojemnik wyposażony w dren o długości minimum 12 cm umożliwiający sterylne łączenie drenów z zestawem do otrzymywania KKP, umożliwiający pracę w systemie zamkniętym a także umożliwiający jałowe połączenie z innymi pojemnikiem do preparatyki składników krwi</w:t>
      </w:r>
    </w:p>
    <w:p w:rsidR="00542A09" w:rsidRPr="00542A09" w:rsidRDefault="00542A09" w:rsidP="00542A09">
      <w:pPr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542A09">
        <w:rPr>
          <w:rFonts w:cstheme="minorHAnsi"/>
          <w:color w:val="000000" w:themeColor="text1"/>
          <w:sz w:val="24"/>
          <w:szCs w:val="24"/>
        </w:rPr>
        <w:t xml:space="preserve">3. Roztwór służący do częściowego zastępowania osocza w procesie otrzymywania płytkowych składników krwi i przechowywania </w:t>
      </w:r>
      <w:proofErr w:type="spellStart"/>
      <w:r w:rsidRPr="00542A09">
        <w:rPr>
          <w:rFonts w:cstheme="minorHAnsi"/>
          <w:color w:val="000000" w:themeColor="text1"/>
          <w:sz w:val="24"/>
          <w:szCs w:val="24"/>
        </w:rPr>
        <w:t>ZlUKKP</w:t>
      </w:r>
      <w:proofErr w:type="spellEnd"/>
      <w:r w:rsidRPr="00542A09">
        <w:rPr>
          <w:rFonts w:cstheme="minorHAnsi"/>
          <w:color w:val="000000" w:themeColor="text1"/>
          <w:sz w:val="24"/>
          <w:szCs w:val="24"/>
        </w:rPr>
        <w:t xml:space="preserve"> do 5 dni.</w:t>
      </w:r>
    </w:p>
    <w:p w:rsidR="00542A09" w:rsidRPr="00542A09" w:rsidRDefault="00542A09" w:rsidP="00542A09">
      <w:pPr>
        <w:ind w:left="426" w:hanging="71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   </w:t>
      </w:r>
      <w:r w:rsidRPr="00542A09">
        <w:rPr>
          <w:rFonts w:cstheme="minorHAnsi"/>
          <w:color w:val="000000" w:themeColor="text1"/>
          <w:sz w:val="24"/>
          <w:szCs w:val="24"/>
        </w:rPr>
        <w:t xml:space="preserve">4. 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542A09">
        <w:rPr>
          <w:rFonts w:cstheme="minorHAnsi"/>
          <w:color w:val="000000" w:themeColor="text1"/>
          <w:sz w:val="24"/>
          <w:szCs w:val="24"/>
        </w:rPr>
        <w:t xml:space="preserve">Wartości </w:t>
      </w:r>
      <w:proofErr w:type="spellStart"/>
      <w:r w:rsidRPr="00542A09">
        <w:rPr>
          <w:rFonts w:cstheme="minorHAnsi"/>
          <w:color w:val="000000" w:themeColor="text1"/>
          <w:sz w:val="24"/>
          <w:szCs w:val="24"/>
        </w:rPr>
        <w:t>pH</w:t>
      </w:r>
      <w:proofErr w:type="spellEnd"/>
      <w:r w:rsidRPr="00542A09">
        <w:rPr>
          <w:rFonts w:cstheme="minorHAnsi"/>
          <w:color w:val="000000" w:themeColor="text1"/>
          <w:sz w:val="24"/>
          <w:szCs w:val="24"/>
        </w:rPr>
        <w:t xml:space="preserve"> w przechowywanych KKP muszą utrzymywać się na poziomie &gt; 6,4 przez 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542A09">
        <w:rPr>
          <w:rFonts w:cstheme="minorHAnsi"/>
          <w:color w:val="000000" w:themeColor="text1"/>
          <w:sz w:val="24"/>
          <w:szCs w:val="24"/>
        </w:rPr>
        <w:t>cały okres przechowywania.</w:t>
      </w:r>
    </w:p>
    <w:p w:rsidR="00542A09" w:rsidRPr="00542A09" w:rsidRDefault="00542A09" w:rsidP="00542A09">
      <w:pPr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542A09">
        <w:rPr>
          <w:rFonts w:cstheme="minorHAnsi"/>
          <w:color w:val="000000" w:themeColor="text1"/>
          <w:sz w:val="24"/>
          <w:szCs w:val="24"/>
        </w:rPr>
        <w:t>5.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542A09">
        <w:rPr>
          <w:rFonts w:cstheme="minorHAnsi"/>
          <w:color w:val="000000" w:themeColor="text1"/>
          <w:sz w:val="24"/>
          <w:szCs w:val="24"/>
          <w:shd w:val="clear" w:color="auto" w:fill="FFFFFF"/>
        </w:rPr>
        <w:t>Pojemniki muszą posiadać co najmniej następujące oznaczenia w postaci literowo-cyfrowej w języku polskim lub piktogramów: nazwę roztworu, objętość roztworu, nazwę producenta, numer REF, numer LOT, oznakowanie CE, datę ważności oraz warunki przechowywania.</w:t>
      </w:r>
    </w:p>
    <w:p w:rsidR="00542A09" w:rsidRPr="00542A09" w:rsidRDefault="00542A09" w:rsidP="00542A09">
      <w:pPr>
        <w:pStyle w:val="Akapitzlist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542A09">
        <w:rPr>
          <w:rFonts w:cstheme="minorHAnsi"/>
          <w:color w:val="000000" w:themeColor="text1"/>
          <w:sz w:val="24"/>
          <w:szCs w:val="24"/>
        </w:rPr>
        <w:t>6.</w:t>
      </w:r>
      <w:r w:rsidRPr="00542A0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42A0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Do każdej dostawy Wykonawca dołączy świadectwo kontroli jakości serii dostarczonego wyrobu medycznego oraz instrukcję użytkowania w języku polskim. </w:t>
      </w:r>
    </w:p>
    <w:p w:rsidR="00542A09" w:rsidRPr="00542A09" w:rsidRDefault="00542A09" w:rsidP="00542A09">
      <w:pPr>
        <w:pStyle w:val="Akapitzlist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542A09">
        <w:rPr>
          <w:rFonts w:cstheme="minorHAnsi"/>
          <w:color w:val="000000" w:themeColor="text1"/>
          <w:sz w:val="24"/>
          <w:szCs w:val="24"/>
        </w:rPr>
        <w:t>7.</w:t>
      </w:r>
      <w:r w:rsidRPr="00542A0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Do każdego opakowania zbiorczego pojemników musi być dołączona instrukcja użytkowania.</w:t>
      </w:r>
    </w:p>
    <w:p w:rsidR="009627FE" w:rsidRPr="00542A09" w:rsidRDefault="009627FE" w:rsidP="00542A09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613594" w:rsidRPr="00F71175" w:rsidRDefault="00613594" w:rsidP="00F71175">
      <w:pPr>
        <w:numPr>
          <w:ilvl w:val="1"/>
          <w:numId w:val="2"/>
        </w:numPr>
        <w:suppressAutoHyphens w:val="0"/>
        <w:autoSpaceDE w:val="0"/>
        <w:spacing w:line="360" w:lineRule="auto"/>
        <w:ind w:left="426" w:hanging="426"/>
        <w:jc w:val="both"/>
        <w:rPr>
          <w:bCs/>
          <w:sz w:val="24"/>
          <w:szCs w:val="24"/>
        </w:rPr>
      </w:pPr>
      <w:r w:rsidRPr="00F71175">
        <w:rPr>
          <w:b/>
          <w:sz w:val="24"/>
          <w:szCs w:val="24"/>
        </w:rPr>
        <w:t>Pozostałe wymagania dotyczące przedmiotu zamówienia:</w:t>
      </w:r>
    </w:p>
    <w:p w:rsidR="000B5973" w:rsidRPr="009601F1" w:rsidRDefault="000B5973" w:rsidP="000B5973">
      <w:pPr>
        <w:pStyle w:val="Defaul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9601F1">
        <w:rPr>
          <w:rFonts w:ascii="Times New Roman" w:hAnsi="Times New Roman" w:cs="Times New Roman"/>
        </w:rPr>
        <w:t xml:space="preserve">sukcesywne dostawa płyn wzbogacający do płytek krwi –  płyn izotoniczny PAS </w:t>
      </w:r>
    </w:p>
    <w:p w:rsidR="000B5973" w:rsidRPr="009601F1" w:rsidRDefault="00AE370D" w:rsidP="000B5973">
      <w:pPr>
        <w:pStyle w:val="Default"/>
        <w:ind w:left="72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color w:val="auto"/>
        </w:rPr>
        <w:t>w ilości 4</w:t>
      </w:r>
      <w:r w:rsidR="000B5973" w:rsidRPr="00BA73C2">
        <w:rPr>
          <w:rFonts w:ascii="Times New Roman" w:hAnsi="Times New Roman" w:cs="Times New Roman"/>
          <w:b/>
          <w:color w:val="auto"/>
        </w:rPr>
        <w:t>000 szt. w okresie 24 miesięcy</w:t>
      </w:r>
      <w:r w:rsidR="000B5973" w:rsidRPr="00BA73C2">
        <w:rPr>
          <w:rFonts w:ascii="Times New Roman" w:hAnsi="Times New Roman" w:cs="Times New Roman"/>
          <w:color w:val="auto"/>
        </w:rPr>
        <w:t xml:space="preserve"> </w:t>
      </w:r>
      <w:r w:rsidR="000B5973" w:rsidRPr="009601F1">
        <w:rPr>
          <w:rFonts w:ascii="Times New Roman" w:hAnsi="Times New Roman" w:cs="Times New Roman"/>
        </w:rPr>
        <w:t>od podpisania umowy</w:t>
      </w:r>
      <w:r w:rsidR="005E0E6F">
        <w:rPr>
          <w:rFonts w:ascii="Times New Roman" w:hAnsi="Times New Roman" w:cs="Times New Roman"/>
        </w:rPr>
        <w:t>,</w:t>
      </w:r>
      <w:r w:rsidR="000B5973" w:rsidRPr="009601F1">
        <w:rPr>
          <w:rFonts w:ascii="Times New Roman" w:hAnsi="Times New Roman" w:cs="Times New Roman"/>
        </w:rPr>
        <w:t xml:space="preserve"> </w:t>
      </w:r>
    </w:p>
    <w:p w:rsidR="000B5973" w:rsidRPr="009601F1" w:rsidRDefault="000B5973" w:rsidP="000B5973">
      <w:pPr>
        <w:suppressAutoHyphens w:val="0"/>
        <w:autoSpaceDE w:val="0"/>
        <w:autoSpaceDN w:val="0"/>
        <w:adjustRightInd w:val="0"/>
        <w:ind w:left="567"/>
      </w:pPr>
      <w:r>
        <w:rPr>
          <w:rFonts w:eastAsiaTheme="minorHAnsi"/>
          <w:color w:val="000000"/>
          <w:sz w:val="24"/>
          <w:szCs w:val="24"/>
          <w:lang w:eastAsia="en-US"/>
        </w:rPr>
        <w:t>2)</w:t>
      </w:r>
      <w:r w:rsidRPr="000B5973">
        <w:rPr>
          <w:rFonts w:eastAsiaTheme="minorHAnsi"/>
          <w:color w:val="000000"/>
          <w:sz w:val="24"/>
          <w:szCs w:val="24"/>
          <w:lang w:eastAsia="en-US"/>
        </w:rPr>
        <w:t xml:space="preserve"> termin dostawy  </w:t>
      </w:r>
      <w:r w:rsidRPr="000B5973">
        <w:rPr>
          <w:sz w:val="24"/>
          <w:szCs w:val="24"/>
        </w:rPr>
        <w:t xml:space="preserve">– </w:t>
      </w:r>
      <w:r w:rsidRPr="000B5973">
        <w:rPr>
          <w:b/>
          <w:sz w:val="24"/>
          <w:szCs w:val="24"/>
        </w:rPr>
        <w:t>do</w:t>
      </w:r>
      <w:r w:rsidRPr="000B5973">
        <w:rPr>
          <w:sz w:val="24"/>
          <w:szCs w:val="24"/>
        </w:rPr>
        <w:t xml:space="preserve"> </w:t>
      </w:r>
      <w:r w:rsidRPr="000B5973">
        <w:rPr>
          <w:b/>
          <w:sz w:val="24"/>
          <w:szCs w:val="24"/>
        </w:rPr>
        <w:t>5 dni roboczych</w:t>
      </w:r>
      <w:r w:rsidRPr="000B5973">
        <w:rPr>
          <w:sz w:val="24"/>
          <w:szCs w:val="24"/>
        </w:rPr>
        <w:t xml:space="preserve"> licząc od dnia złożenia zlecenia</w:t>
      </w:r>
      <w:r w:rsidR="005E0E6F">
        <w:rPr>
          <w:sz w:val="24"/>
          <w:szCs w:val="24"/>
        </w:rPr>
        <w:t>.</w:t>
      </w:r>
    </w:p>
    <w:p w:rsidR="00F71175" w:rsidRPr="00F71175" w:rsidRDefault="00F71175" w:rsidP="000B5973">
      <w:pPr>
        <w:suppressAutoHyphens w:val="0"/>
        <w:autoSpaceDE w:val="0"/>
        <w:autoSpaceDN w:val="0"/>
        <w:adjustRightInd w:val="0"/>
        <w:ind w:left="567" w:hanging="283"/>
      </w:pPr>
    </w:p>
    <w:p w:rsidR="006700B7" w:rsidRPr="00F71175" w:rsidRDefault="006B6550" w:rsidP="000B5973">
      <w:pPr>
        <w:pStyle w:val="Default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b/>
        </w:rPr>
      </w:pPr>
      <w:r w:rsidRPr="00F71175">
        <w:rPr>
          <w:rFonts w:ascii="Times New Roman" w:hAnsi="Times New Roman" w:cs="Times New Roman"/>
          <w:b/>
        </w:rPr>
        <w:t>Wymagane dokumenty do złożenia wraz z ofertą:</w:t>
      </w:r>
    </w:p>
    <w:p w:rsidR="000B5973" w:rsidRPr="00B252D1" w:rsidRDefault="000B5973" w:rsidP="00F1168E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B252D1">
        <w:rPr>
          <w:rFonts w:ascii="Times New Roman" w:hAnsi="Times New Roman" w:cs="Times New Roman"/>
          <w:color w:val="auto"/>
        </w:rPr>
        <w:t xml:space="preserve">1) dokumenty potwierdzające dopuszczenie wyrobu medycznego do obrotu i używania na terytorium RP: </w:t>
      </w:r>
    </w:p>
    <w:p w:rsidR="000B5973" w:rsidRPr="00B252D1" w:rsidRDefault="000B5973" w:rsidP="000B5973">
      <w:pPr>
        <w:suppressAutoHyphens w:val="0"/>
        <w:autoSpaceDE w:val="0"/>
        <w:autoSpaceDN w:val="0"/>
        <w:adjustRightInd w:val="0"/>
        <w:ind w:left="360"/>
        <w:jc w:val="both"/>
        <w:rPr>
          <w:rFonts w:eastAsiaTheme="minorHAnsi"/>
          <w:bCs/>
          <w:sz w:val="24"/>
          <w:szCs w:val="24"/>
          <w:lang w:eastAsia="en-US"/>
        </w:rPr>
      </w:pPr>
      <w:r w:rsidRPr="00B252D1">
        <w:rPr>
          <w:rFonts w:eastAsiaTheme="minorHAnsi"/>
          <w:sz w:val="24"/>
          <w:szCs w:val="24"/>
          <w:lang w:eastAsia="en-US"/>
        </w:rPr>
        <w:t xml:space="preserve">      - d</w:t>
      </w:r>
      <w:r w:rsidRPr="00B252D1">
        <w:rPr>
          <w:rFonts w:eastAsiaTheme="minorHAnsi"/>
          <w:bCs/>
          <w:sz w:val="24"/>
          <w:szCs w:val="24"/>
          <w:lang w:eastAsia="en-US"/>
        </w:rPr>
        <w:t xml:space="preserve">eklaracja zgodności z wymogami dyrektyw Unii Europejskiej – znak CE, </w:t>
      </w:r>
    </w:p>
    <w:p w:rsidR="000B5973" w:rsidRPr="00B252D1" w:rsidRDefault="000B5973" w:rsidP="000B5973">
      <w:pPr>
        <w:pStyle w:val="Akapitzlist"/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  <w:r w:rsidRPr="00B252D1">
        <w:rPr>
          <w:rFonts w:eastAsiaTheme="minorHAnsi"/>
          <w:bCs/>
          <w:sz w:val="24"/>
          <w:szCs w:val="24"/>
          <w:lang w:eastAsia="en-US"/>
        </w:rPr>
        <w:t xml:space="preserve">-  zgłoszenie albo powiadomienie, o którym mowa w ustawie z dnia 7 kwietnia 2022r. o wyrobach medycznych (Dz. </w:t>
      </w:r>
      <w:proofErr w:type="spellStart"/>
      <w:r w:rsidRPr="00B252D1">
        <w:rPr>
          <w:rFonts w:eastAsiaTheme="minorHAnsi"/>
          <w:bCs/>
          <w:sz w:val="24"/>
          <w:szCs w:val="24"/>
          <w:lang w:eastAsia="en-US"/>
        </w:rPr>
        <w:t>U.</w:t>
      </w:r>
      <w:r w:rsidR="00AE370D" w:rsidRPr="00B252D1">
        <w:rPr>
          <w:rFonts w:eastAsiaTheme="minorHAnsi"/>
          <w:bCs/>
          <w:sz w:val="24"/>
          <w:szCs w:val="24"/>
          <w:lang w:eastAsia="en-US"/>
        </w:rPr>
        <w:t>z</w:t>
      </w:r>
      <w:proofErr w:type="spellEnd"/>
      <w:r w:rsidR="00AE370D" w:rsidRPr="00B252D1">
        <w:rPr>
          <w:rFonts w:eastAsiaTheme="minorHAnsi"/>
          <w:bCs/>
          <w:sz w:val="24"/>
          <w:szCs w:val="24"/>
          <w:lang w:eastAsia="en-US"/>
        </w:rPr>
        <w:t xml:space="preserve"> 2022r.,</w:t>
      </w:r>
      <w:r w:rsidRPr="00B252D1">
        <w:rPr>
          <w:rFonts w:eastAsiaTheme="minorHAnsi"/>
          <w:bCs/>
          <w:sz w:val="24"/>
          <w:szCs w:val="24"/>
          <w:lang w:eastAsia="en-US"/>
        </w:rPr>
        <w:t xml:space="preserve"> poz. 974) do Prezesa Urzędu Rejestracji Produktów Leczniczych, Wyrobów Med</w:t>
      </w:r>
      <w:r w:rsidR="00F1168E" w:rsidRPr="00B252D1">
        <w:rPr>
          <w:rFonts w:eastAsiaTheme="minorHAnsi"/>
          <w:bCs/>
          <w:sz w:val="24"/>
          <w:szCs w:val="24"/>
          <w:lang w:eastAsia="en-US"/>
        </w:rPr>
        <w:t>ycznych i Produktów Biobójczych</w:t>
      </w:r>
      <w:r w:rsidRPr="00B252D1">
        <w:rPr>
          <w:rFonts w:eastAsiaTheme="minorHAnsi"/>
          <w:bCs/>
          <w:sz w:val="24"/>
          <w:szCs w:val="24"/>
          <w:lang w:eastAsia="en-US"/>
        </w:rPr>
        <w:t xml:space="preserve"> </w:t>
      </w:r>
    </w:p>
    <w:p w:rsidR="00F1168E" w:rsidRPr="00B252D1" w:rsidRDefault="00F1168E" w:rsidP="00F1168E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  <w:r w:rsidRPr="00B252D1">
        <w:rPr>
          <w:rFonts w:eastAsiaTheme="minorHAnsi"/>
          <w:bCs/>
          <w:sz w:val="24"/>
          <w:szCs w:val="24"/>
          <w:lang w:eastAsia="en-US"/>
        </w:rPr>
        <w:t xml:space="preserve">           lub </w:t>
      </w:r>
    </w:p>
    <w:p w:rsidR="00F1168E" w:rsidRPr="00B252D1" w:rsidRDefault="00F1168E" w:rsidP="00F1168E">
      <w:pPr>
        <w:suppressAutoHyphens w:val="0"/>
        <w:autoSpaceDE w:val="0"/>
        <w:autoSpaceDN w:val="0"/>
        <w:adjustRightInd w:val="0"/>
        <w:ind w:left="709" w:hanging="283"/>
        <w:jc w:val="both"/>
        <w:rPr>
          <w:rFonts w:eastAsiaTheme="minorHAnsi"/>
          <w:bCs/>
          <w:sz w:val="24"/>
          <w:szCs w:val="24"/>
          <w:lang w:eastAsia="en-US"/>
        </w:rPr>
      </w:pPr>
      <w:r w:rsidRPr="00B252D1">
        <w:rPr>
          <w:bCs/>
          <w:iCs/>
          <w:sz w:val="24"/>
          <w:szCs w:val="24"/>
        </w:rPr>
        <w:t xml:space="preserve">    Oświadczenie, że oferowany produkt został wprowadzony do obrotu na rynek polski                   </w:t>
      </w:r>
      <w:r w:rsidRPr="00B252D1">
        <w:rPr>
          <w:iCs/>
          <w:sz w:val="24"/>
          <w:szCs w:val="24"/>
        </w:rPr>
        <w:t>zgodnie z ustawą z dnia 7 kwietnia 2022r. o wyrobach medycznych (Dz. U. z 2022r., poz. 974),</w:t>
      </w:r>
    </w:p>
    <w:p w:rsidR="000B5973" w:rsidRPr="00B252D1" w:rsidRDefault="000B5973" w:rsidP="00F1168E">
      <w:pPr>
        <w:suppressAutoHyphens w:val="0"/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B252D1">
        <w:rPr>
          <w:rFonts w:eastAsiaTheme="minorHAnsi"/>
          <w:sz w:val="24"/>
          <w:szCs w:val="24"/>
          <w:lang w:eastAsia="en-US"/>
        </w:rPr>
        <w:t>2) specyfikacja techniczna oferowanych produktów</w:t>
      </w:r>
      <w:r w:rsidRPr="00B252D1">
        <w:rPr>
          <w:sz w:val="24"/>
          <w:szCs w:val="24"/>
        </w:rPr>
        <w:t xml:space="preserve"> potwierdzająca spełnianie wymagań </w:t>
      </w:r>
      <w:r w:rsidR="00F1168E" w:rsidRPr="00B252D1">
        <w:rPr>
          <w:sz w:val="24"/>
          <w:szCs w:val="24"/>
        </w:rPr>
        <w:t xml:space="preserve">     </w:t>
      </w:r>
      <w:r w:rsidRPr="00B252D1">
        <w:rPr>
          <w:sz w:val="24"/>
          <w:szCs w:val="24"/>
        </w:rPr>
        <w:t>Zamawiającego</w:t>
      </w:r>
    </w:p>
    <w:p w:rsidR="000B5973" w:rsidRPr="00F66194" w:rsidRDefault="000B5973" w:rsidP="000B5973">
      <w:pPr>
        <w:pStyle w:val="Akapitzlist"/>
        <w:suppressAutoHyphens w:val="0"/>
        <w:autoSpaceDE w:val="0"/>
        <w:autoSpaceDN w:val="0"/>
        <w:adjustRightInd w:val="0"/>
        <w:ind w:left="928" w:hanging="361"/>
        <w:jc w:val="both"/>
        <w:rPr>
          <w:rFonts w:eastAsiaTheme="minorHAnsi"/>
          <w:sz w:val="24"/>
          <w:szCs w:val="24"/>
          <w:lang w:eastAsia="en-US"/>
        </w:rPr>
      </w:pPr>
    </w:p>
    <w:p w:rsidR="000B5973" w:rsidRPr="000B5973" w:rsidRDefault="000B5973" w:rsidP="000B5973">
      <w:pPr>
        <w:pStyle w:val="Akapitzlist"/>
        <w:suppressAutoHyphens w:val="0"/>
        <w:autoSpaceDE w:val="0"/>
        <w:autoSpaceDN w:val="0"/>
        <w:adjustRightInd w:val="0"/>
        <w:ind w:left="928" w:hanging="361"/>
        <w:rPr>
          <w:rFonts w:eastAsiaTheme="minorHAnsi"/>
          <w:color w:val="000000"/>
          <w:sz w:val="24"/>
          <w:szCs w:val="24"/>
          <w:lang w:eastAsia="en-US"/>
        </w:rPr>
      </w:pPr>
      <w:r w:rsidRPr="000B5973">
        <w:rPr>
          <w:rFonts w:eastAsiaTheme="minorHAnsi"/>
          <w:color w:val="000000"/>
          <w:sz w:val="24"/>
          <w:szCs w:val="24"/>
          <w:lang w:eastAsia="en-US"/>
        </w:rPr>
        <w:t>Wszystkie dokumenty w języku polskim lub z tłumaczeniem na język polski</w:t>
      </w:r>
    </w:p>
    <w:p w:rsidR="000B5973" w:rsidRPr="00F71175" w:rsidRDefault="000B5973" w:rsidP="000B5973">
      <w:pPr>
        <w:pStyle w:val="Akapitzlist"/>
        <w:suppressAutoHyphens w:val="0"/>
        <w:ind w:left="928"/>
        <w:jc w:val="both"/>
      </w:pPr>
    </w:p>
    <w:p w:rsidR="008E372F" w:rsidRPr="008E372F" w:rsidRDefault="008E372F" w:rsidP="0083403B">
      <w:pPr>
        <w:suppressAutoHyphens w:val="0"/>
        <w:autoSpaceDE w:val="0"/>
        <w:autoSpaceDN w:val="0"/>
        <w:adjustRightInd w:val="0"/>
        <w:ind w:left="567" w:hanging="141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8E372F">
        <w:rPr>
          <w:rFonts w:eastAsiaTheme="minorHAnsi"/>
          <w:bCs/>
          <w:color w:val="000000"/>
          <w:sz w:val="24"/>
          <w:szCs w:val="24"/>
          <w:lang w:eastAsia="en-US"/>
        </w:rPr>
        <w:t xml:space="preserve">. </w:t>
      </w:r>
    </w:p>
    <w:p w:rsidR="008E372F" w:rsidRPr="00F71175" w:rsidRDefault="008E372F" w:rsidP="0083403B">
      <w:pPr>
        <w:suppressAutoHyphens w:val="0"/>
        <w:autoSpaceDE w:val="0"/>
        <w:autoSpaceDN w:val="0"/>
        <w:adjustRightInd w:val="0"/>
        <w:ind w:left="567" w:hanging="283"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sectPr w:rsidR="008E372F" w:rsidRPr="00F7117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F6D" w:rsidRDefault="00FA0F6D" w:rsidP="00B005B0">
      <w:r>
        <w:separator/>
      </w:r>
    </w:p>
  </w:endnote>
  <w:endnote w:type="continuationSeparator" w:id="0">
    <w:p w:rsidR="00FA0F6D" w:rsidRDefault="00FA0F6D" w:rsidP="00B0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F6D" w:rsidRDefault="00FA0F6D" w:rsidP="00B005B0">
      <w:r>
        <w:separator/>
      </w:r>
    </w:p>
  </w:footnote>
  <w:footnote w:type="continuationSeparator" w:id="0">
    <w:p w:rsidR="00FA0F6D" w:rsidRDefault="00FA0F6D" w:rsidP="00B00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5B0" w:rsidRPr="00262693" w:rsidRDefault="00B005B0" w:rsidP="00B005B0">
    <w:pPr>
      <w:tabs>
        <w:tab w:val="center" w:pos="4536"/>
        <w:tab w:val="right" w:pos="9072"/>
      </w:tabs>
      <w:ind w:right="360"/>
    </w:pPr>
    <w:r w:rsidRPr="00262693">
      <w:rPr>
        <w:rFonts w:ascii="Bookman Old Style" w:hAnsi="Bookman Old Style"/>
      </w:rPr>
      <w:t>Oznaczenie sprawy RCKiK/18/</w:t>
    </w:r>
    <w:r w:rsidR="00F1168E">
      <w:rPr>
        <w:rFonts w:ascii="Bookman Old Style" w:hAnsi="Bookman Old Style"/>
      </w:rPr>
      <w:t>16</w:t>
    </w:r>
    <w:r w:rsidRPr="00262693">
      <w:rPr>
        <w:rFonts w:ascii="Bookman Old Style" w:hAnsi="Bookman Old Style"/>
      </w:rPr>
      <w:t>/202</w:t>
    </w:r>
    <w:r w:rsidR="00542A09">
      <w:rPr>
        <w:rFonts w:ascii="Bookman Old Style" w:hAnsi="Bookman Old Style"/>
      </w:rPr>
      <w:t>6</w:t>
    </w:r>
    <w:r w:rsidRPr="00262693">
      <w:rPr>
        <w:rFonts w:ascii="Bookman Old Style" w:hAnsi="Bookman Old Style"/>
      </w:rPr>
      <w:tab/>
    </w:r>
  </w:p>
  <w:p w:rsidR="00B005B0" w:rsidRPr="00262693" w:rsidRDefault="00B005B0" w:rsidP="00B005B0">
    <w:pPr>
      <w:pStyle w:val="Nagwek"/>
    </w:pPr>
  </w:p>
  <w:p w:rsidR="00B005B0" w:rsidRPr="006164EE" w:rsidRDefault="00B005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8"/>
    <w:multiLevelType w:val="multilevel"/>
    <w:tmpl w:val="7BACE3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rPr>
        <w:rFonts w:ascii="Bookman Old Style" w:eastAsia="Times New Roman" w:hAnsi="Bookman Old Style" w:cs="Times New Roman"/>
        <w:b/>
        <w:bCs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Bookman Old Style" w:hAnsi="Bookman Old Style" w:cs="Bookman Old Style" w:hint="default"/>
        <w:b/>
        <w:bCs/>
        <w:sz w:val="20"/>
        <w:szCs w:val="20"/>
        <w:lang w:eastAsia="en-US"/>
      </w:rPr>
    </w:lvl>
    <w:lvl w:ilvl="3">
      <w:numFmt w:val="decimal"/>
      <w:lvlText w:val="%4"/>
      <w:lvlJc w:val="left"/>
      <w:pPr>
        <w:tabs>
          <w:tab w:val="num" w:pos="0"/>
        </w:tabs>
        <w:ind w:left="2880" w:hanging="360"/>
      </w:pPr>
      <w:rPr>
        <w:rFonts w:ascii="Bookman Old Style" w:hAnsi="Bookman Old Style" w:cs="Bookman Old Style" w:hint="default"/>
        <w:b/>
        <w:bCs/>
        <w:sz w:val="20"/>
        <w:szCs w:val="20"/>
        <w:lang w:eastAsia="en-US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3960" w:hanging="720"/>
      </w:pPr>
      <w:rPr>
        <w:rFonts w:ascii="Bookman Old Style" w:hAnsi="Bookman Old Style" w:cs="Bookman Old Style" w:hint="default"/>
        <w:b/>
        <w:bCs/>
        <w:sz w:val="20"/>
        <w:szCs w:val="20"/>
        <w:lang w:eastAsia="en-U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3D"/>
    <w:multiLevelType w:val="multilevel"/>
    <w:tmpl w:val="D2BAE37A"/>
    <w:name w:val="WW8Num60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rFonts w:ascii="Bookman Old Style" w:hAnsi="Bookman Old Style" w:cs="Bookman Old Style" w:hint="default"/>
        <w:b/>
        <w:bCs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A0F"/>
    <w:rsid w:val="00006B6E"/>
    <w:rsid w:val="000B5973"/>
    <w:rsid w:val="001C1491"/>
    <w:rsid w:val="001E7DB9"/>
    <w:rsid w:val="00262693"/>
    <w:rsid w:val="002A5501"/>
    <w:rsid w:val="002C3587"/>
    <w:rsid w:val="00371A0F"/>
    <w:rsid w:val="00391AA1"/>
    <w:rsid w:val="003F7303"/>
    <w:rsid w:val="0043570E"/>
    <w:rsid w:val="00443396"/>
    <w:rsid w:val="00471BB8"/>
    <w:rsid w:val="004A3EC7"/>
    <w:rsid w:val="004D0429"/>
    <w:rsid w:val="004D3476"/>
    <w:rsid w:val="005304A6"/>
    <w:rsid w:val="00542A09"/>
    <w:rsid w:val="0055423A"/>
    <w:rsid w:val="00571369"/>
    <w:rsid w:val="005E0E6F"/>
    <w:rsid w:val="00613594"/>
    <w:rsid w:val="006164EE"/>
    <w:rsid w:val="006700B7"/>
    <w:rsid w:val="006B6550"/>
    <w:rsid w:val="00737373"/>
    <w:rsid w:val="00763151"/>
    <w:rsid w:val="00783B3B"/>
    <w:rsid w:val="00785E19"/>
    <w:rsid w:val="0083403B"/>
    <w:rsid w:val="00865B1F"/>
    <w:rsid w:val="00883EC2"/>
    <w:rsid w:val="008E372F"/>
    <w:rsid w:val="00906318"/>
    <w:rsid w:val="009627FE"/>
    <w:rsid w:val="00A018BE"/>
    <w:rsid w:val="00AA14CC"/>
    <w:rsid w:val="00AB1C73"/>
    <w:rsid w:val="00AB5728"/>
    <w:rsid w:val="00AB65FE"/>
    <w:rsid w:val="00AE370D"/>
    <w:rsid w:val="00B005B0"/>
    <w:rsid w:val="00B252D1"/>
    <w:rsid w:val="00BB15A6"/>
    <w:rsid w:val="00C1385B"/>
    <w:rsid w:val="00CA130E"/>
    <w:rsid w:val="00D04252"/>
    <w:rsid w:val="00D359D0"/>
    <w:rsid w:val="00DD1ADC"/>
    <w:rsid w:val="00DD54D9"/>
    <w:rsid w:val="00E21BFC"/>
    <w:rsid w:val="00EB0529"/>
    <w:rsid w:val="00F1168E"/>
    <w:rsid w:val="00F66194"/>
    <w:rsid w:val="00F71175"/>
    <w:rsid w:val="00FA0F6D"/>
    <w:rsid w:val="00FA2FB0"/>
    <w:rsid w:val="00FA5262"/>
    <w:rsid w:val="00FC22ED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3BB0B"/>
  <w15:chartTrackingRefBased/>
  <w15:docId w15:val="{D2F28633-7CA0-4F42-A270-C0C3D403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4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0429"/>
    <w:pPr>
      <w:ind w:left="720"/>
      <w:contextualSpacing/>
    </w:pPr>
  </w:style>
  <w:style w:type="paragraph" w:customStyle="1" w:styleId="Default">
    <w:name w:val="Default"/>
    <w:rsid w:val="00DD1AD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13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83B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B3B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005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5B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005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5B0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7D742-2183-445C-B6B3-B86427340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Walendowska</dc:creator>
  <cp:keywords/>
  <dc:description/>
  <cp:lastModifiedBy>Zaopa - Joanna</cp:lastModifiedBy>
  <cp:revision>11</cp:revision>
  <cp:lastPrinted>2023-08-29T06:15:00Z</cp:lastPrinted>
  <dcterms:created xsi:type="dcterms:W3CDTF">2026-07-21T08:22:00Z</dcterms:created>
  <dcterms:modified xsi:type="dcterms:W3CDTF">2026-08-10T11:14:00Z</dcterms:modified>
</cp:coreProperties>
</file>